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196" w:rsidRPr="000B6E64" w:rsidRDefault="00184196" w:rsidP="00184196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>Ostoros Község</w:t>
      </w:r>
      <w:r>
        <w:rPr>
          <w:b/>
          <w:bCs/>
          <w:iCs/>
        </w:rPr>
        <w:t>i</w:t>
      </w:r>
      <w:r w:rsidRPr="000B6E64">
        <w:rPr>
          <w:b/>
          <w:bCs/>
          <w:iCs/>
        </w:rPr>
        <w:t xml:space="preserve"> Önkormányzat</w:t>
      </w:r>
    </w:p>
    <w:p w:rsidR="00184196" w:rsidRPr="000B6E64" w:rsidRDefault="003642EE" w:rsidP="00184196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18</w:t>
      </w:r>
      <w:r w:rsidR="00184196" w:rsidRPr="000B6E64">
        <w:rPr>
          <w:b/>
          <w:bCs/>
          <w:iCs/>
        </w:rPr>
        <w:t>/201</w:t>
      </w:r>
      <w:r w:rsidR="00184196">
        <w:rPr>
          <w:b/>
          <w:bCs/>
          <w:iCs/>
        </w:rPr>
        <w:t xml:space="preserve">9. </w:t>
      </w:r>
      <w:r w:rsidR="00184196" w:rsidRPr="000B6E64">
        <w:rPr>
          <w:b/>
          <w:bCs/>
          <w:iCs/>
        </w:rPr>
        <w:t>(</w:t>
      </w:r>
      <w:r>
        <w:rPr>
          <w:b/>
          <w:bCs/>
          <w:iCs/>
        </w:rPr>
        <w:t>XII. 05.</w:t>
      </w:r>
      <w:r w:rsidR="00184196" w:rsidRPr="000B6E64">
        <w:rPr>
          <w:b/>
          <w:bCs/>
          <w:iCs/>
        </w:rPr>
        <w:t>) önkormányzati rendelete</w:t>
      </w:r>
    </w:p>
    <w:p w:rsidR="00184196" w:rsidRDefault="00184196" w:rsidP="00184196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 xml:space="preserve"> </w:t>
      </w:r>
      <w:r>
        <w:rPr>
          <w:b/>
          <w:bCs/>
          <w:iCs/>
        </w:rPr>
        <w:t>Ostoros Községi Önkormányzat Képviselő-testületének</w:t>
      </w:r>
    </w:p>
    <w:p w:rsidR="00184196" w:rsidRDefault="00184196" w:rsidP="00184196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S</w:t>
      </w:r>
      <w:r w:rsidRPr="000B6E64">
        <w:rPr>
          <w:b/>
          <w:bCs/>
          <w:iCs/>
        </w:rPr>
        <w:t xml:space="preserve">zervezeti és Működési Szabályzatáról szóló </w:t>
      </w:r>
    </w:p>
    <w:p w:rsidR="00184196" w:rsidRPr="000B6E64" w:rsidRDefault="00184196" w:rsidP="00184196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1</w:t>
      </w:r>
      <w:r w:rsidR="003642EE">
        <w:rPr>
          <w:b/>
          <w:bCs/>
          <w:iCs/>
        </w:rPr>
        <w:t>7</w:t>
      </w:r>
      <w:r w:rsidRPr="000B6E64">
        <w:rPr>
          <w:b/>
          <w:bCs/>
          <w:iCs/>
        </w:rPr>
        <w:t>/</w:t>
      </w:r>
      <w:r>
        <w:rPr>
          <w:b/>
          <w:bCs/>
          <w:iCs/>
        </w:rPr>
        <w:t>201</w:t>
      </w:r>
      <w:r w:rsidR="003642EE">
        <w:rPr>
          <w:b/>
          <w:bCs/>
          <w:iCs/>
        </w:rPr>
        <w:t>9</w:t>
      </w:r>
      <w:r>
        <w:rPr>
          <w:b/>
          <w:bCs/>
          <w:iCs/>
        </w:rPr>
        <w:t>. (XI. 2</w:t>
      </w:r>
      <w:r w:rsidR="003642EE">
        <w:rPr>
          <w:b/>
          <w:bCs/>
          <w:iCs/>
        </w:rPr>
        <w:t>9</w:t>
      </w:r>
      <w:r>
        <w:rPr>
          <w:b/>
          <w:bCs/>
          <w:iCs/>
        </w:rPr>
        <w:t>.)</w:t>
      </w:r>
      <w:r w:rsidRPr="000B6E6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önkormányzati </w:t>
      </w:r>
      <w:r w:rsidRPr="000B6E64">
        <w:rPr>
          <w:b/>
          <w:bCs/>
          <w:iCs/>
        </w:rPr>
        <w:t>rendelete módosításáról</w:t>
      </w:r>
    </w:p>
    <w:p w:rsidR="00184196" w:rsidRDefault="00184196" w:rsidP="00184196">
      <w:pPr>
        <w:pStyle w:val="Default"/>
        <w:jc w:val="both"/>
        <w:rPr>
          <w:bCs/>
          <w:iCs/>
        </w:rPr>
      </w:pPr>
    </w:p>
    <w:p w:rsidR="00184196" w:rsidRDefault="00184196" w:rsidP="00184196">
      <w:pPr>
        <w:pStyle w:val="NormlWeb"/>
        <w:spacing w:before="0" w:beforeAutospacing="0" w:after="0" w:afterAutospacing="0"/>
        <w:jc w:val="both"/>
      </w:pPr>
    </w:p>
    <w:p w:rsidR="0091745A" w:rsidRDefault="0091745A" w:rsidP="00184196">
      <w:pPr>
        <w:pStyle w:val="NormlWeb"/>
        <w:spacing w:before="0" w:beforeAutospacing="0" w:after="0" w:afterAutospacing="0"/>
        <w:jc w:val="both"/>
      </w:pPr>
    </w:p>
    <w:p w:rsidR="00184196" w:rsidRDefault="00184196" w:rsidP="00184196">
      <w:pPr>
        <w:pStyle w:val="NormlWeb"/>
        <w:spacing w:before="0" w:beforeAutospacing="0" w:after="0" w:afterAutospacing="0"/>
        <w:jc w:val="both"/>
      </w:pPr>
      <w:r>
        <w:t>Ostoros Községi Önkormányzat Képviselő-testülete eredeti jogalkotói hatáskörében Magyarország Alaptörvénye 32. cikk (2) bekezdésében kapott felhatalmazás alapján, az Alaptörvény 32. cikk (1) bekezdés d) pontjában biztosított feladatkörében eljárva a következőket rendeli el:</w:t>
      </w:r>
    </w:p>
    <w:p w:rsidR="00184196" w:rsidRPr="00C90A24" w:rsidRDefault="00184196" w:rsidP="00184196">
      <w:pPr>
        <w:pStyle w:val="Default"/>
        <w:numPr>
          <w:ilvl w:val="0"/>
          <w:numId w:val="1"/>
        </w:numPr>
        <w:ind w:left="284" w:hanging="284"/>
        <w:jc w:val="center"/>
        <w:rPr>
          <w:b/>
          <w:bCs/>
          <w:iCs/>
        </w:rPr>
      </w:pPr>
      <w:r w:rsidRPr="00C90A24">
        <w:rPr>
          <w:b/>
          <w:bCs/>
          <w:iCs/>
        </w:rPr>
        <w:t>§</w:t>
      </w:r>
    </w:p>
    <w:p w:rsidR="00184196" w:rsidRDefault="00184196" w:rsidP="00184196">
      <w:pPr>
        <w:pStyle w:val="Default"/>
        <w:jc w:val="both"/>
        <w:rPr>
          <w:bCs/>
          <w:iCs/>
        </w:rPr>
      </w:pPr>
    </w:p>
    <w:p w:rsidR="00184196" w:rsidRDefault="00184196" w:rsidP="00184196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Ostoros Községi Önkormányzat Képviselő-testületének Szervezeti és Működési Szabályzatáról szóló </w:t>
      </w:r>
      <w:r w:rsidR="003642EE">
        <w:rPr>
          <w:bCs/>
          <w:iCs/>
        </w:rPr>
        <w:t>17</w:t>
      </w:r>
      <w:r>
        <w:rPr>
          <w:bCs/>
          <w:iCs/>
        </w:rPr>
        <w:t>/201</w:t>
      </w:r>
      <w:r w:rsidR="003642EE">
        <w:rPr>
          <w:bCs/>
          <w:iCs/>
        </w:rPr>
        <w:t>9</w:t>
      </w:r>
      <w:r>
        <w:rPr>
          <w:bCs/>
          <w:iCs/>
        </w:rPr>
        <w:t>.(XI.2</w:t>
      </w:r>
      <w:r w:rsidR="003642EE">
        <w:rPr>
          <w:bCs/>
          <w:iCs/>
        </w:rPr>
        <w:t>9</w:t>
      </w:r>
      <w:r>
        <w:rPr>
          <w:bCs/>
          <w:iCs/>
        </w:rPr>
        <w:t xml:space="preserve">.) önkormányzati rendelet (továbbiakban: rendelet) </w:t>
      </w:r>
      <w:r w:rsidR="00355978">
        <w:rPr>
          <w:bCs/>
          <w:iCs/>
        </w:rPr>
        <w:t xml:space="preserve">7. § b) pontja helyébe az </w:t>
      </w:r>
      <w:r w:rsidR="0091745A">
        <w:rPr>
          <w:bCs/>
          <w:iCs/>
        </w:rPr>
        <w:t>alábbi rendelkezés lép:</w:t>
      </w:r>
      <w:r>
        <w:rPr>
          <w:bCs/>
          <w:iCs/>
        </w:rPr>
        <w:t xml:space="preserve"> </w:t>
      </w:r>
    </w:p>
    <w:p w:rsidR="00355978" w:rsidRDefault="00355978" w:rsidP="00184196">
      <w:pPr>
        <w:pStyle w:val="Default"/>
        <w:jc w:val="both"/>
        <w:rPr>
          <w:bCs/>
          <w:iCs/>
        </w:rPr>
      </w:pPr>
    </w:p>
    <w:p w:rsidR="00355978" w:rsidRDefault="00355978" w:rsidP="00355978">
      <w:pPr>
        <w:pStyle w:val="NormlWeb"/>
        <w:spacing w:before="0" w:beforeAutospacing="0" w:after="0" w:afterAutospacing="0"/>
        <w:jc w:val="both"/>
      </w:pPr>
      <w:r>
        <w:t>(1) Tiszteletdíj mértéke:</w:t>
      </w:r>
    </w:p>
    <w:p w:rsidR="00355978" w:rsidRDefault="00355978" w:rsidP="00355978">
      <w:pPr>
        <w:pStyle w:val="NormlWeb"/>
        <w:spacing w:before="0" w:beforeAutospacing="0" w:after="0" w:afterAutospacing="0"/>
        <w:ind w:left="708"/>
        <w:jc w:val="both"/>
      </w:pPr>
      <w:r>
        <w:t>b) Képviselő bizottsági tag tiszteletdíja alapdíj + 13.000 Ft/hó; 33.000,- Ft/hó</w:t>
      </w:r>
      <w:r w:rsidR="0091745A">
        <w:t xml:space="preserve">. </w:t>
      </w:r>
      <w:r>
        <w:t xml:space="preserve">több bizottsági tagság esetén </w:t>
      </w:r>
      <w:r w:rsidR="0091745A">
        <w:t>alapdíj + 27.000.-Ft/hó; 47.000.-Ft/hó</w:t>
      </w:r>
    </w:p>
    <w:p w:rsidR="00184196" w:rsidRDefault="00184196" w:rsidP="00184196">
      <w:pPr>
        <w:pStyle w:val="Default"/>
        <w:ind w:left="284" w:hanging="284"/>
        <w:jc w:val="center"/>
        <w:rPr>
          <w:bCs/>
          <w:iCs/>
        </w:rPr>
      </w:pPr>
    </w:p>
    <w:p w:rsidR="00184196" w:rsidRPr="00AF4FE3" w:rsidRDefault="00184196" w:rsidP="00184196">
      <w:pPr>
        <w:pStyle w:val="Default"/>
        <w:ind w:left="284" w:hanging="284"/>
        <w:jc w:val="center"/>
        <w:rPr>
          <w:b/>
          <w:bCs/>
        </w:rPr>
      </w:pPr>
      <w:r w:rsidRPr="00AF4FE3">
        <w:rPr>
          <w:b/>
          <w:bCs/>
          <w:iCs/>
        </w:rPr>
        <w:t>2</w:t>
      </w:r>
      <w:r w:rsidRPr="00AF4FE3">
        <w:rPr>
          <w:b/>
          <w:bCs/>
        </w:rPr>
        <w:t xml:space="preserve">. </w:t>
      </w:r>
      <w:r w:rsidRPr="00AF4FE3">
        <w:rPr>
          <w:b/>
          <w:bCs/>
        </w:rPr>
        <w:tab/>
        <w:t>§</w:t>
      </w:r>
    </w:p>
    <w:p w:rsidR="00184196" w:rsidRDefault="00184196" w:rsidP="00184196">
      <w:pPr>
        <w:pStyle w:val="Default"/>
        <w:ind w:left="284" w:hanging="284"/>
        <w:rPr>
          <w:bCs/>
        </w:rPr>
      </w:pPr>
    </w:p>
    <w:p w:rsidR="00184196" w:rsidRDefault="00184196" w:rsidP="00184196">
      <w:pPr>
        <w:pStyle w:val="Default"/>
        <w:ind w:left="284" w:hanging="284"/>
        <w:rPr>
          <w:bCs/>
        </w:rPr>
      </w:pPr>
      <w:r>
        <w:rPr>
          <w:bCs/>
        </w:rPr>
        <w:t xml:space="preserve">Ezen rendelet </w:t>
      </w:r>
      <w:r w:rsidR="0091745A">
        <w:rPr>
          <w:bCs/>
        </w:rPr>
        <w:t xml:space="preserve">2020. március 1. napján </w:t>
      </w:r>
      <w:r>
        <w:rPr>
          <w:bCs/>
        </w:rPr>
        <w:t>lép hatályba.</w:t>
      </w:r>
    </w:p>
    <w:p w:rsidR="00184196" w:rsidRPr="0008012B" w:rsidRDefault="00184196" w:rsidP="00184196">
      <w:pPr>
        <w:pStyle w:val="Default"/>
        <w:jc w:val="both"/>
      </w:pPr>
    </w:p>
    <w:p w:rsidR="00184196" w:rsidRDefault="00184196" w:rsidP="00184196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184196" w:rsidRDefault="00184196" w:rsidP="00184196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Böjt László</w:t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  <w:t xml:space="preserve"> </w:t>
      </w:r>
      <w:r w:rsidRPr="001327B0">
        <w:rPr>
          <w:b/>
          <w:sz w:val="24"/>
          <w:szCs w:val="24"/>
        </w:rPr>
        <w:tab/>
        <w:t xml:space="preserve">  </w:t>
      </w:r>
      <w:r w:rsidRPr="001327B0">
        <w:rPr>
          <w:b/>
          <w:sz w:val="24"/>
          <w:szCs w:val="24"/>
        </w:rPr>
        <w:tab/>
        <w:t xml:space="preserve">Vasas Ágostonné 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polgármester</w:t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  <w:t>jegyző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</w:p>
    <w:p w:rsidR="00184196" w:rsidRDefault="00184196" w:rsidP="00184196">
      <w:pPr>
        <w:jc w:val="both"/>
        <w:rPr>
          <w:b/>
          <w:sz w:val="24"/>
          <w:szCs w:val="24"/>
        </w:rPr>
      </w:pPr>
    </w:p>
    <w:p w:rsidR="00BE5D3A" w:rsidRDefault="00BE5D3A" w:rsidP="00184196">
      <w:pPr>
        <w:jc w:val="both"/>
        <w:rPr>
          <w:b/>
          <w:sz w:val="24"/>
          <w:szCs w:val="24"/>
        </w:rPr>
      </w:pPr>
    </w:p>
    <w:p w:rsidR="00BE5D3A" w:rsidRPr="001327B0" w:rsidRDefault="00BE5D3A" w:rsidP="00184196">
      <w:pPr>
        <w:jc w:val="both"/>
        <w:rPr>
          <w:b/>
          <w:sz w:val="24"/>
          <w:szCs w:val="24"/>
        </w:rPr>
      </w:pPr>
    </w:p>
    <w:p w:rsidR="00184196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A rendelet elfogadásra került: 20</w:t>
      </w:r>
      <w:r w:rsidR="0091745A">
        <w:rPr>
          <w:b/>
          <w:sz w:val="24"/>
          <w:szCs w:val="24"/>
        </w:rPr>
        <w:t>20………..</w:t>
      </w:r>
      <w:r w:rsidR="003642EE">
        <w:rPr>
          <w:b/>
          <w:sz w:val="24"/>
          <w:szCs w:val="24"/>
        </w:rPr>
        <w:t>.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A rendelet kihirdetésre került:20</w:t>
      </w:r>
      <w:r w:rsidR="0091745A">
        <w:rPr>
          <w:b/>
          <w:sz w:val="24"/>
          <w:szCs w:val="24"/>
        </w:rPr>
        <w:t>20………...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Vasas Ágostonné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jegyző</w:t>
      </w:r>
    </w:p>
    <w:p w:rsidR="00184196" w:rsidRPr="001327B0" w:rsidRDefault="00184196" w:rsidP="00184196">
      <w:pPr>
        <w:jc w:val="both"/>
        <w:rPr>
          <w:b/>
          <w:sz w:val="24"/>
          <w:szCs w:val="24"/>
        </w:rPr>
      </w:pPr>
    </w:p>
    <w:p w:rsidR="00184196" w:rsidRPr="001327B0" w:rsidRDefault="00184196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184196" w:rsidRPr="001327B0" w:rsidRDefault="00184196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184196" w:rsidRPr="001327B0" w:rsidRDefault="00184196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184196" w:rsidRDefault="00184196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893F47" w:rsidRDefault="00893F47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893F47" w:rsidRDefault="00893F47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893F47" w:rsidRDefault="00893F47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893F47" w:rsidRPr="00893F47" w:rsidRDefault="00893F47" w:rsidP="00893F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ELŐZETES HATÁSVIZSGÁLATI LAP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pStyle w:val="Default"/>
        <w:jc w:val="center"/>
        <w:rPr>
          <w:b/>
          <w:bCs/>
          <w:iCs/>
        </w:rPr>
      </w:pPr>
      <w:r w:rsidRPr="00893F47">
        <w:rPr>
          <w:b/>
          <w:bCs/>
          <w:iCs/>
        </w:rPr>
        <w:t>Ostoros Községi Önkormányzat Képviselő-testületének</w:t>
      </w:r>
    </w:p>
    <w:p w:rsidR="00893F47" w:rsidRPr="00893F47" w:rsidRDefault="00893F47" w:rsidP="00893F47">
      <w:pPr>
        <w:pStyle w:val="Default"/>
        <w:jc w:val="center"/>
        <w:rPr>
          <w:b/>
          <w:bCs/>
          <w:iCs/>
        </w:rPr>
      </w:pPr>
      <w:r w:rsidRPr="00893F47">
        <w:rPr>
          <w:b/>
          <w:bCs/>
          <w:iCs/>
        </w:rPr>
        <w:t xml:space="preserve">Szervezeti és Működési Szabályzatáról szóló </w:t>
      </w:r>
    </w:p>
    <w:p w:rsidR="00893F47" w:rsidRPr="00893F47" w:rsidRDefault="00893F47" w:rsidP="00893F47">
      <w:pPr>
        <w:pStyle w:val="Default"/>
        <w:jc w:val="center"/>
      </w:pPr>
      <w:r w:rsidRPr="00893F47">
        <w:rPr>
          <w:b/>
          <w:bCs/>
          <w:iCs/>
        </w:rPr>
        <w:t>17/2019. (XI. 29.) önkormányzati rendelet</w:t>
      </w:r>
      <w:r w:rsidRPr="00893F47">
        <w:rPr>
          <w:b/>
          <w:bCs/>
          <w:iCs/>
        </w:rPr>
        <w:t>-módosítás tervezehetéhez</w:t>
      </w:r>
    </w:p>
    <w:p w:rsidR="00893F47" w:rsidRPr="00893F47" w:rsidRDefault="00893F47" w:rsidP="00893F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(a jogalkotásról szóló 2010. évi CXXX. törvény 17. §-a alapján)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893F47">
        <w:rPr>
          <w:rFonts w:eastAsia="Calibri"/>
          <w:color w:val="000000"/>
          <w:sz w:val="24"/>
          <w:szCs w:val="24"/>
          <w:lang w:eastAsia="en-US"/>
        </w:rPr>
        <w:t xml:space="preserve">A tervezett jogszabály várható következményei, különösen: </w:t>
      </w:r>
    </w:p>
    <w:p w:rsidR="00893F47" w:rsidRPr="00893F47" w:rsidRDefault="00893F47" w:rsidP="00893F4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color w:val="0D0D0D"/>
          <w:sz w:val="24"/>
          <w:szCs w:val="24"/>
        </w:rPr>
      </w:pPr>
      <w:r w:rsidRPr="00893F47">
        <w:rPr>
          <w:b/>
          <w:bCs/>
          <w:sz w:val="24"/>
          <w:szCs w:val="24"/>
        </w:rPr>
        <w:t xml:space="preserve">Társadalmi </w:t>
      </w:r>
      <w:r w:rsidRPr="00893F47">
        <w:rPr>
          <w:b/>
          <w:sz w:val="24"/>
          <w:szCs w:val="24"/>
        </w:rPr>
        <w:t>hatás: nincs</w:t>
      </w:r>
    </w:p>
    <w:p w:rsidR="00893F47" w:rsidRPr="00893F47" w:rsidRDefault="00893F47" w:rsidP="00893F47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color w:val="0D0D0D"/>
          <w:sz w:val="24"/>
          <w:szCs w:val="24"/>
        </w:rPr>
      </w:pPr>
    </w:p>
    <w:p w:rsidR="00893F47" w:rsidRPr="00893F47" w:rsidRDefault="00893F47" w:rsidP="00893F47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b/>
          <w:szCs w:val="24"/>
        </w:rPr>
      </w:pPr>
      <w:r w:rsidRPr="00893F47">
        <w:rPr>
          <w:rFonts w:ascii="Times New Roman" w:hAnsi="Times New Roman"/>
          <w:b/>
          <w:bCs/>
          <w:szCs w:val="24"/>
        </w:rPr>
        <w:t xml:space="preserve">Gazdasági </w:t>
      </w:r>
      <w:r w:rsidRPr="00893F47">
        <w:rPr>
          <w:rFonts w:ascii="Times New Roman" w:hAnsi="Times New Roman"/>
          <w:b/>
          <w:szCs w:val="24"/>
        </w:rPr>
        <w:t>hatása: nem jelentős</w:t>
      </w:r>
    </w:p>
    <w:p w:rsidR="00893F47" w:rsidRPr="00893F47" w:rsidRDefault="00893F47" w:rsidP="00893F47">
      <w:pPr>
        <w:pStyle w:val="Listaszerbekezds"/>
        <w:rPr>
          <w:rFonts w:ascii="Times New Roman" w:eastAsia="Calibri" w:hAnsi="Times New Roman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ind w:left="705" w:hanging="705"/>
        <w:rPr>
          <w:rFonts w:eastAsia="Calibri"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color w:val="000000"/>
          <w:sz w:val="24"/>
          <w:szCs w:val="24"/>
          <w:lang w:eastAsia="en-US"/>
        </w:rPr>
        <w:t>III.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Költségvetési 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 xml:space="preserve">hatása: </w:t>
      </w:r>
      <w:r>
        <w:rPr>
          <w:rFonts w:eastAsia="Calibri"/>
          <w:b/>
          <w:color w:val="000000"/>
          <w:sz w:val="24"/>
          <w:szCs w:val="24"/>
          <w:lang w:eastAsia="en-US"/>
        </w:rPr>
        <w:t>nem jelentős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ind w:left="705" w:hanging="705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color w:val="000000"/>
          <w:sz w:val="24"/>
          <w:szCs w:val="24"/>
          <w:lang w:eastAsia="en-US"/>
        </w:rPr>
        <w:t>IV.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ab/>
        <w:t>Környezeti következményei: nincs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color w:val="000000"/>
          <w:sz w:val="24"/>
          <w:szCs w:val="24"/>
          <w:lang w:eastAsia="en-US"/>
        </w:rPr>
        <w:t>V.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Egészségi következményei: nincs. 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color w:val="0D0D0D"/>
          <w:sz w:val="24"/>
          <w:szCs w:val="24"/>
        </w:rPr>
      </w:pPr>
      <w:r w:rsidRPr="00893F47">
        <w:rPr>
          <w:b/>
          <w:sz w:val="24"/>
          <w:szCs w:val="24"/>
        </w:rPr>
        <w:t>VI.</w:t>
      </w:r>
      <w:r w:rsidRPr="00893F47">
        <w:rPr>
          <w:b/>
          <w:sz w:val="24"/>
          <w:szCs w:val="24"/>
        </w:rPr>
        <w:tab/>
        <w:t>Adminisztratív terheket befolyásoló következményei: nem jelentős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ind w:left="705" w:hanging="705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color w:val="000000"/>
          <w:sz w:val="24"/>
          <w:szCs w:val="24"/>
          <w:lang w:eastAsia="en-US"/>
        </w:rPr>
        <w:t>VII.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A megalkotás szükségessége: </w:t>
      </w:r>
      <w:r>
        <w:rPr>
          <w:rFonts w:eastAsia="Calibri"/>
          <w:b/>
          <w:color w:val="000000"/>
          <w:sz w:val="24"/>
          <w:szCs w:val="24"/>
          <w:lang w:eastAsia="en-US"/>
        </w:rPr>
        <w:t>Mötv.</w:t>
      </w:r>
      <w:bookmarkStart w:id="0" w:name="_GoBack"/>
      <w:bookmarkEnd w:id="0"/>
      <w:r w:rsidRPr="00893F47">
        <w:rPr>
          <w:rFonts w:eastAsia="Calibri"/>
          <w:b/>
          <w:color w:val="000000"/>
          <w:sz w:val="24"/>
          <w:szCs w:val="24"/>
          <w:lang w:eastAsia="en-US"/>
        </w:rPr>
        <w:t xml:space="preserve"> szerinti kötelező rendeletalkotási tárgy. 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bCs/>
          <w:color w:val="0D0D0D"/>
          <w:sz w:val="24"/>
          <w:szCs w:val="24"/>
        </w:rPr>
      </w:pPr>
      <w:r w:rsidRPr="00893F47">
        <w:rPr>
          <w:b/>
          <w:sz w:val="24"/>
          <w:szCs w:val="24"/>
        </w:rPr>
        <w:t>VIII.</w:t>
      </w:r>
      <w:r w:rsidRPr="00893F47">
        <w:rPr>
          <w:b/>
          <w:sz w:val="24"/>
          <w:szCs w:val="24"/>
        </w:rPr>
        <w:tab/>
      </w:r>
      <w:r w:rsidRPr="00893F47">
        <w:rPr>
          <w:b/>
          <w:bCs/>
          <w:sz w:val="24"/>
          <w:szCs w:val="24"/>
        </w:rPr>
        <w:t xml:space="preserve">A jogalkotás elmaradásának várható következményei: </w:t>
      </w:r>
      <w:r w:rsidRPr="00893F47">
        <w:rPr>
          <w:b/>
          <w:bCs/>
          <w:sz w:val="24"/>
          <w:szCs w:val="24"/>
        </w:rPr>
        <w:t>nincs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color w:val="000000"/>
          <w:sz w:val="24"/>
          <w:szCs w:val="24"/>
          <w:lang w:eastAsia="en-US"/>
        </w:rPr>
        <w:t>IX.</w:t>
      </w:r>
      <w:r w:rsidRPr="00893F47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Az alkalmazáshoz szükséges személyi, szervezeti, tárgyi és pénzügyi </w:t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>feltételek</w:t>
      </w:r>
      <w:r w:rsidRPr="00893F47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  <w:t xml:space="preserve">a feltételek biztosítottak. 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893F47">
        <w:rPr>
          <w:rFonts w:eastAsia="Calibri"/>
          <w:b/>
          <w:sz w:val="24"/>
          <w:szCs w:val="24"/>
          <w:lang w:eastAsia="en-US"/>
        </w:rPr>
        <w:t xml:space="preserve">Ostoros, 2020. február 12.  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  <w:t xml:space="preserve">                                            Vasas Ágostonné</w:t>
      </w:r>
    </w:p>
    <w:p w:rsidR="00893F47" w:rsidRPr="00893F47" w:rsidRDefault="00893F47" w:rsidP="00893F4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893F47">
        <w:rPr>
          <w:rFonts w:eastAsia="Calibri"/>
          <w:b/>
          <w:bCs/>
          <w:color w:val="000000"/>
          <w:sz w:val="24"/>
          <w:szCs w:val="24"/>
          <w:lang w:eastAsia="en-US"/>
        </w:rPr>
        <w:tab/>
        <w:t xml:space="preserve">     jegyző </w:t>
      </w:r>
    </w:p>
    <w:p w:rsidR="00893F47" w:rsidRDefault="00893F47" w:rsidP="00893F47">
      <w:pPr>
        <w:rPr>
          <w:b/>
        </w:rPr>
      </w:pPr>
      <w:r>
        <w:rPr>
          <w:b/>
        </w:rPr>
        <w:br w:type="page"/>
      </w:r>
    </w:p>
    <w:p w:rsidR="00893F47" w:rsidRDefault="00893F47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893F47" w:rsidRPr="001327B0" w:rsidRDefault="00893F47" w:rsidP="00184196">
      <w:pPr>
        <w:jc w:val="center"/>
        <w:rPr>
          <w:rFonts w:ascii="Palatino Linotype" w:hAnsi="Palatino Linotype"/>
          <w:i/>
          <w:sz w:val="24"/>
          <w:szCs w:val="24"/>
        </w:rPr>
      </w:pPr>
    </w:p>
    <w:sectPr w:rsidR="00893F47" w:rsidRPr="0013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646BEC"/>
    <w:multiLevelType w:val="hybridMultilevel"/>
    <w:tmpl w:val="56D0D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604B5"/>
    <w:multiLevelType w:val="hybridMultilevel"/>
    <w:tmpl w:val="7FA68EDA"/>
    <w:lvl w:ilvl="0" w:tplc="0000000E">
      <w:start w:val="1"/>
      <w:numFmt w:val="decimal"/>
      <w:lvlText w:val="(%1)"/>
      <w:lvlJc w:val="left"/>
      <w:pPr>
        <w:ind w:left="360" w:hanging="360"/>
      </w:p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21290"/>
    <w:multiLevelType w:val="hybridMultilevel"/>
    <w:tmpl w:val="2B70B0D0"/>
    <w:lvl w:ilvl="0" w:tplc="2822255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38587F"/>
    <w:multiLevelType w:val="hybridMultilevel"/>
    <w:tmpl w:val="C95A2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96"/>
    <w:rsid w:val="000D24BD"/>
    <w:rsid w:val="00184196"/>
    <w:rsid w:val="00317742"/>
    <w:rsid w:val="00355978"/>
    <w:rsid w:val="003642EE"/>
    <w:rsid w:val="00471623"/>
    <w:rsid w:val="004C752D"/>
    <w:rsid w:val="00577D95"/>
    <w:rsid w:val="005C2C46"/>
    <w:rsid w:val="0071604C"/>
    <w:rsid w:val="00716279"/>
    <w:rsid w:val="007516BE"/>
    <w:rsid w:val="0076555A"/>
    <w:rsid w:val="00893F47"/>
    <w:rsid w:val="0091745A"/>
    <w:rsid w:val="00954C61"/>
    <w:rsid w:val="00A3644E"/>
    <w:rsid w:val="00B77102"/>
    <w:rsid w:val="00BE5D3A"/>
    <w:rsid w:val="00C6687F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4B90"/>
  <w15:chartTrackingRefBased/>
  <w15:docId w15:val="{31DB26CA-D154-420C-B558-969BAF53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4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184196"/>
    <w:pPr>
      <w:suppressAutoHyphens/>
      <w:jc w:val="both"/>
    </w:pPr>
    <w:rPr>
      <w:sz w:val="28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84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nhideWhenUsed/>
    <w:rsid w:val="00184196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93F47"/>
    <w:pPr>
      <w:widowControl w:val="0"/>
      <w:suppressAutoHyphens/>
      <w:ind w:left="720"/>
      <w:contextualSpacing/>
    </w:pPr>
    <w:rPr>
      <w:rFonts w:ascii="Times" w:eastAsia="HG Mincho Light J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6</cp:revision>
  <cp:lastPrinted>2019-12-07T09:39:00Z</cp:lastPrinted>
  <dcterms:created xsi:type="dcterms:W3CDTF">2020-02-08T20:28:00Z</dcterms:created>
  <dcterms:modified xsi:type="dcterms:W3CDTF">2020-02-13T10:41:00Z</dcterms:modified>
</cp:coreProperties>
</file>